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02" w:rsidRDefault="00F42802" w:rsidP="00F42802"/>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PATVIRTINTA </w:t>
      </w: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Vilniaus Petro Vileišio </w:t>
      </w: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progimnazijos</w:t>
      </w: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Direktoriaus </w:t>
      </w: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2018 m. balandžio 26 d. </w:t>
      </w: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įsakymu Nr. V-310</w:t>
      </w:r>
    </w:p>
    <w:p w:rsidR="00F42802" w:rsidRDefault="00F42802" w:rsidP="00F42802">
      <w:pPr>
        <w:rPr>
          <w:sz w:val="24"/>
          <w:szCs w:val="24"/>
        </w:rPr>
      </w:pPr>
    </w:p>
    <w:p w:rsidR="00F42802" w:rsidRDefault="00F42802" w:rsidP="00F42802">
      <w:pPr>
        <w:spacing w:before="280" w:after="2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VILNIAUS PETRO VILEIŠIO PROGIMNAZIJOS</w:t>
      </w:r>
    </w:p>
    <w:p w:rsidR="00F42802" w:rsidRDefault="00F42802" w:rsidP="00F42802">
      <w:pPr>
        <w:spacing w:after="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MOKINIŲ PRIĖMIMO Į MOKYKLĄ KOMISIJOS DARBO TVARKOS APRAŠAS</w:t>
      </w:r>
    </w:p>
    <w:p w:rsidR="00F42802" w:rsidRDefault="00F42802" w:rsidP="00F42802">
      <w:pPr>
        <w:rPr>
          <w:rFonts w:ascii="Times New Roman" w:eastAsia="Times New Roman" w:hAnsi="Times New Roman" w:cs="Times New Roman"/>
          <w:sz w:val="24"/>
          <w:szCs w:val="24"/>
        </w:rPr>
      </w:pPr>
    </w:p>
    <w:p w:rsidR="00F42802" w:rsidRDefault="00F42802" w:rsidP="00F42802">
      <w:pPr>
        <w:rPr>
          <w:rFonts w:ascii="Times New Roman" w:eastAsia="Times New Roman" w:hAnsi="Times New Roman" w:cs="Times New Roman"/>
          <w:sz w:val="24"/>
          <w:szCs w:val="24"/>
        </w:rPr>
      </w:pP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BENDROSIOS NUOSTATOS</w:t>
      </w:r>
    </w:p>
    <w:p w:rsidR="00F42802" w:rsidRDefault="00F42802" w:rsidP="00F42802">
      <w:pPr>
        <w:jc w:val="center"/>
        <w:rPr>
          <w:rFonts w:ascii="Times New Roman" w:eastAsia="Times New Roman" w:hAnsi="Times New Roman" w:cs="Times New Roman"/>
          <w:sz w:val="24"/>
          <w:szCs w:val="24"/>
        </w:rPr>
      </w:pPr>
    </w:p>
    <w:p w:rsidR="00F42802" w:rsidRDefault="00F42802" w:rsidP="00F42802">
      <w:pPr>
        <w:spacing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1. Vilniaus Petro Vileišio progimnazijos Mokinių priėmimo į mokyklą komisijos (toliau – komisija) darbo tvarkos aprašas (toliau – aprašas) nustato mokinių priėmimo į Vilniaus Petro Vileišio progimnaziją tvarką.</w:t>
      </w:r>
    </w:p>
    <w:p w:rsidR="00F42802" w:rsidRDefault="00F42802" w:rsidP="00F42802">
      <w:pPr>
        <w:spacing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Komisija, nustatydama priėmimo į mokyklą tvarką, mokinių ir klasių skaičių, savo veikloje vadovaujasi Vilniaus miesto savivaldybės tarybos 2018 m. vasario 28 d. sprendimu Nr. 1-1366 patvirtintu „Priėmimo į Vilniaus miesto savivaldybės bendrojo ugdymo mokyklas tvarkos aprašu“, „Priėmimo į Vilniaus Petro Vileišio progimnaziją tvarkos aprašu“, patvirtintu Vilniaus Petro Vileišio progimnazijos direktoriaus 2018 m. balandžio 26 d.  įsakymu Nr. </w:t>
      </w:r>
      <w:r w:rsidRPr="008C1987">
        <w:rPr>
          <w:rFonts w:ascii="Times New Roman" w:eastAsia="Times New Roman" w:hAnsi="Times New Roman" w:cs="Times New Roman"/>
          <w:sz w:val="24"/>
          <w:szCs w:val="24"/>
        </w:rPr>
        <w:t xml:space="preserve">V </w:t>
      </w:r>
      <w:r>
        <w:rPr>
          <w:rFonts w:ascii="Times New Roman" w:eastAsia="Times New Roman" w:hAnsi="Times New Roman" w:cs="Times New Roman"/>
          <w:sz w:val="24"/>
          <w:szCs w:val="24"/>
        </w:rPr>
        <w:t>-</w:t>
      </w:r>
      <w:r w:rsidRPr="008C1987">
        <w:rPr>
          <w:rFonts w:ascii="Times New Roman" w:eastAsia="Times New Roman" w:hAnsi="Times New Roman" w:cs="Times New Roman"/>
          <w:sz w:val="24"/>
          <w:szCs w:val="24"/>
        </w:rPr>
        <w:t xml:space="preserve">309 </w:t>
      </w:r>
    </w:p>
    <w:p w:rsidR="00F42802" w:rsidRDefault="00F42802" w:rsidP="00F42802">
      <w:pPr>
        <w:spacing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Komisijos darbas grindžiamas kolegialiu klausimų svarstymu, teisėtumo, objektyvumo ir nešališkumo principais. </w:t>
      </w:r>
    </w:p>
    <w:p w:rsidR="00F42802" w:rsidRDefault="00F42802" w:rsidP="00F42802">
      <w:pPr>
        <w:spacing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4. Komisijos sudėtį, kurią sudaro pirmininkas, sekretorius ir 3-5 nariai, ir jos darbo tvarką (toliau – tvarka) įsakymu tvirtina mokyklos direktorius. Komisija dirba nuo 2018 m. kovo  13 d.  iki 2018 rugpjūčio 31 d.</w:t>
      </w:r>
    </w:p>
    <w:p w:rsidR="00F42802" w:rsidRPr="00BF1A15" w:rsidRDefault="00F42802" w:rsidP="00F42802">
      <w:pPr>
        <w:spacing w:line="360" w:lineRule="auto"/>
        <w:ind w:firstLine="85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Prašymų pateikimo pradžia 2018 m. kovo 1 d. Prašymų turinys bei pateikimo terminai reglamentuoti „Priėmimo į Vilniaus miesto savivaldybės bendrojo ugdymo mokyklas tvarkos aprašo“  III skyriuje. Kiti privalomi dokumentai pateikiami mokyklai likus dienai iki kiekvieno komisijos posėdžio:  </w:t>
      </w:r>
      <w:r w:rsidRPr="00BF1A15">
        <w:rPr>
          <w:rFonts w:ascii="Times New Roman" w:eastAsia="Times New Roman" w:hAnsi="Times New Roman" w:cs="Times New Roman"/>
          <w:sz w:val="24"/>
          <w:szCs w:val="24"/>
        </w:rPr>
        <w:t>birželio 7 d.,</w:t>
      </w:r>
      <w:r w:rsidR="00B66788">
        <w:rPr>
          <w:rFonts w:ascii="Times New Roman" w:eastAsia="Times New Roman" w:hAnsi="Times New Roman" w:cs="Times New Roman"/>
          <w:sz w:val="24"/>
          <w:szCs w:val="24"/>
        </w:rPr>
        <w:t xml:space="preserve"> birželio 14 d., </w:t>
      </w:r>
      <w:r w:rsidRPr="00BF1A15">
        <w:rPr>
          <w:rFonts w:ascii="Times New Roman" w:eastAsia="Times New Roman" w:hAnsi="Times New Roman" w:cs="Times New Roman"/>
          <w:sz w:val="24"/>
          <w:szCs w:val="24"/>
        </w:rPr>
        <w:t xml:space="preserve"> birželio 21 d., </w:t>
      </w:r>
      <w:r w:rsidR="00B66788">
        <w:rPr>
          <w:rFonts w:ascii="Times New Roman" w:eastAsia="Times New Roman" w:hAnsi="Times New Roman" w:cs="Times New Roman"/>
          <w:sz w:val="24"/>
          <w:szCs w:val="24"/>
        </w:rPr>
        <w:t xml:space="preserve">birželio 28 d., rugpjūčio 23 d., </w:t>
      </w:r>
      <w:bookmarkStart w:id="0" w:name="_GoBack"/>
      <w:bookmarkEnd w:id="0"/>
      <w:r w:rsidRPr="00BF1A15">
        <w:rPr>
          <w:rFonts w:ascii="Times New Roman" w:eastAsia="Times New Roman" w:hAnsi="Times New Roman" w:cs="Times New Roman"/>
          <w:sz w:val="24"/>
          <w:szCs w:val="24"/>
        </w:rPr>
        <w:t>rugpjūčio 31 d.</w:t>
      </w:r>
    </w:p>
    <w:p w:rsidR="00F42802" w:rsidRPr="00BF1A15" w:rsidRDefault="00F42802" w:rsidP="00F42802">
      <w:pPr>
        <w:rPr>
          <w:rFonts w:ascii="Times New Roman" w:eastAsia="Times New Roman" w:hAnsi="Times New Roman" w:cs="Times New Roman"/>
          <w:sz w:val="24"/>
          <w:szCs w:val="24"/>
        </w:rPr>
      </w:pPr>
    </w:p>
    <w:p w:rsidR="00F42802" w:rsidRPr="00BF1A15" w:rsidRDefault="00F42802" w:rsidP="00F42802">
      <w:pPr>
        <w:jc w:val="center"/>
        <w:rPr>
          <w:rFonts w:ascii="Times New Roman" w:eastAsia="Times New Roman" w:hAnsi="Times New Roman" w:cs="Times New Roman"/>
          <w:sz w:val="24"/>
          <w:szCs w:val="24"/>
        </w:rPr>
      </w:pPr>
      <w:r w:rsidRPr="00BF1A15">
        <w:rPr>
          <w:rFonts w:ascii="Times New Roman" w:eastAsia="Times New Roman" w:hAnsi="Times New Roman" w:cs="Times New Roman"/>
          <w:b/>
          <w:sz w:val="24"/>
          <w:szCs w:val="24"/>
        </w:rPr>
        <w:t>II. KOMISIJOS FUNKCIJOS</w:t>
      </w:r>
    </w:p>
    <w:p w:rsidR="00F42802" w:rsidRPr="00BF1A15" w:rsidRDefault="00F42802" w:rsidP="00F42802">
      <w:pPr>
        <w:jc w:val="center"/>
        <w:rPr>
          <w:rFonts w:ascii="Times New Roman" w:eastAsia="Times New Roman" w:hAnsi="Times New Roman" w:cs="Times New Roman"/>
          <w:sz w:val="24"/>
          <w:szCs w:val="24"/>
        </w:rPr>
      </w:pPr>
    </w:p>
    <w:p w:rsidR="00F42802" w:rsidRPr="00BF1A15" w:rsidRDefault="00F42802" w:rsidP="00F42802">
      <w:pPr>
        <w:spacing w:line="360" w:lineRule="auto"/>
        <w:ind w:left="-5"/>
        <w:rPr>
          <w:rFonts w:ascii="Times New Roman" w:eastAsia="Times New Roman" w:hAnsi="Times New Roman" w:cs="Times New Roman"/>
          <w:sz w:val="24"/>
          <w:szCs w:val="24"/>
        </w:rPr>
      </w:pPr>
      <w:r w:rsidRPr="00BF1A15">
        <w:rPr>
          <w:rFonts w:ascii="Times New Roman" w:eastAsia="Times New Roman" w:hAnsi="Times New Roman" w:cs="Times New Roman"/>
          <w:sz w:val="24"/>
          <w:szCs w:val="24"/>
        </w:rPr>
        <w:t xml:space="preserve">             6. Priėmimo komisija:</w:t>
      </w:r>
    </w:p>
    <w:p w:rsidR="00F42802" w:rsidRPr="00BF1A15" w:rsidRDefault="00F42802" w:rsidP="00F42802">
      <w:pPr>
        <w:spacing w:line="360" w:lineRule="auto"/>
        <w:rPr>
          <w:rFonts w:ascii="Times New Roman" w:eastAsia="Times New Roman" w:hAnsi="Times New Roman" w:cs="Times New Roman"/>
          <w:sz w:val="24"/>
          <w:szCs w:val="24"/>
        </w:rPr>
      </w:pPr>
      <w:r w:rsidRPr="00BF1A15">
        <w:rPr>
          <w:rFonts w:ascii="Times New Roman" w:eastAsia="Times New Roman" w:hAnsi="Times New Roman" w:cs="Times New Roman"/>
          <w:sz w:val="24"/>
          <w:szCs w:val="24"/>
        </w:rPr>
        <w:t xml:space="preserve">             6.1. parengia darbo tvarkos aprašą. Jame nurodoma komisijos posėdžių grafikas, darbo vieta, narių atsakomybė, mokinių ir jų tėvų (rūpintojų, globėjų) informavimo tvarka, priėmimo komisijos posėdžių protokolų ir asmenų pateiktų dokumentų saugojimo vieta ir terminai;</w:t>
      </w:r>
    </w:p>
    <w:p w:rsidR="00F42802" w:rsidRDefault="00F42802" w:rsidP="00F42802">
      <w:pPr>
        <w:spacing w:line="360" w:lineRule="auto"/>
        <w:rPr>
          <w:rFonts w:ascii="Times New Roman" w:eastAsia="Times New Roman" w:hAnsi="Times New Roman" w:cs="Times New Roman"/>
          <w:sz w:val="24"/>
          <w:szCs w:val="24"/>
        </w:rPr>
      </w:pPr>
      <w:r w:rsidRPr="00BF1A15">
        <w:rPr>
          <w:rFonts w:ascii="Times New Roman" w:eastAsia="Times New Roman" w:hAnsi="Times New Roman" w:cs="Times New Roman"/>
          <w:sz w:val="24"/>
          <w:szCs w:val="24"/>
        </w:rPr>
        <w:lastRenderedPageBreak/>
        <w:t xml:space="preserve">             6.2.  nagrinėja asmenų prašymus mokytis;</w:t>
      </w:r>
    </w:p>
    <w:p w:rsidR="00F42802" w:rsidRDefault="00F42802" w:rsidP="00F4280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6.3. sudaro norinčių mokytis asmenų suvestinę pagal kriterijus;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6.4.  trūkstant informacijos apie mokinį gali atidėti prašymo mokytis svarstymą iki kito komisijos posėdžio;</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6.5. prireikus kreipiasi į prašymo teikėjus dėl informacijos apie pirmumo kriterijus pateikimo;</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6.6. nustato „Priėmimo į Vilniaus miesto savivaldybės bendrojo ugdymo mokyklas tvarkos aprašo</w:t>
      </w:r>
      <w:r w:rsidRPr="008C1987">
        <w:rPr>
          <w:rFonts w:ascii="Times New Roman" w:eastAsia="Times New Roman" w:hAnsi="Times New Roman" w:cs="Times New Roman"/>
          <w:sz w:val="24"/>
          <w:szCs w:val="24"/>
        </w:rPr>
        <w:t>“ 56.9, 66.7, 66.8, 73.7 ir 73.8</w:t>
      </w:r>
      <w:r>
        <w:rPr>
          <w:rFonts w:ascii="Times New Roman" w:eastAsia="Times New Roman" w:hAnsi="Times New Roman" w:cs="Times New Roman"/>
          <w:sz w:val="24"/>
          <w:szCs w:val="24"/>
        </w:rPr>
        <w:t xml:space="preserve"> punktuose nurodytų kriterijų vertę taškais; </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išsiskyrus nuomonėms dėl mokinių priėmimo mokytis, sprendimai priimami  balsuojant. Esant vienodam balsų skaičiui, lemiamas yra priėmimo komisijos pirmininko balsas; </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6.8. per dvi darbo dienas nuo priėmimo komisijos kiekvieno posėdžio sudaro preliminarų priimtų mokytis mokinių MOK- sąrašą ir jį skelbia mokyklos interneto svetainėje;</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kartu su preliminariu priimtų mokytis į mokyklą mokinių sąrašu mokyklos interneto svetainėje </w:t>
      </w:r>
      <w:hyperlink r:id="rId4" w:history="1">
        <w:r w:rsidRPr="00CA2D09">
          <w:rPr>
            <w:rStyle w:val="Hipersaitas"/>
            <w:rFonts w:ascii="Times New Roman" w:hAnsi="Times New Roman" w:cs="Times New Roman"/>
          </w:rPr>
          <w:t>http://www.pvileisis.vilnius.lm.lt</w:t>
        </w:r>
      </w:hyperlink>
      <w:r>
        <w:t xml:space="preserve"> </w:t>
      </w:r>
      <w:r>
        <w:rPr>
          <w:rFonts w:ascii="Times New Roman" w:eastAsia="Times New Roman" w:hAnsi="Times New Roman" w:cs="Times New Roman"/>
          <w:sz w:val="24"/>
          <w:szCs w:val="24"/>
        </w:rPr>
        <w:t xml:space="preserve"> ir informaciniame mokyklos stende, raštinėje  skelbia informaciją apie pr</w:t>
      </w:r>
      <w:r w:rsidR="000A4C2F">
        <w:rPr>
          <w:rFonts w:ascii="Times New Roman" w:eastAsia="Times New Roman" w:hAnsi="Times New Roman" w:cs="Times New Roman"/>
          <w:sz w:val="24"/>
          <w:szCs w:val="24"/>
        </w:rPr>
        <w:t xml:space="preserve">iimtus sprendimus (patenkintus </w:t>
      </w:r>
      <w:r>
        <w:rPr>
          <w:rFonts w:ascii="Times New Roman" w:eastAsia="Times New Roman" w:hAnsi="Times New Roman" w:cs="Times New Roman"/>
          <w:sz w:val="24"/>
          <w:szCs w:val="24"/>
        </w:rPr>
        <w:t>prašymus</w:t>
      </w:r>
      <w:r w:rsidR="000A4C2F">
        <w:rPr>
          <w:rFonts w:ascii="Times New Roman" w:eastAsia="Times New Roman" w:hAnsi="Times New Roman" w:cs="Times New Roman"/>
          <w:sz w:val="24"/>
          <w:szCs w:val="24"/>
        </w:rPr>
        <w:t>, kandidatų sąrašus</w:t>
      </w:r>
      <w:r>
        <w:rPr>
          <w:rFonts w:ascii="Times New Roman" w:eastAsia="Times New Roman" w:hAnsi="Times New Roman" w:cs="Times New Roman"/>
          <w:sz w:val="24"/>
          <w:szCs w:val="24"/>
        </w:rPr>
        <w:t>). Tėvus (globėjus, rūpintojus), kurių prašymai dėl vaiko priėmimo į mokyklą nebuvo patenkinti, mokykla informuoja individualia tvarka;</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6.10. atsako už pateiktos informacijos teisingumą.</w:t>
      </w:r>
    </w:p>
    <w:p w:rsidR="00F42802" w:rsidRDefault="00F42802" w:rsidP="00F42802">
      <w:pPr>
        <w:jc w:val="left"/>
        <w:rPr>
          <w:rFonts w:ascii="Times New Roman" w:eastAsia="Times New Roman" w:hAnsi="Times New Roman" w:cs="Times New Roman"/>
          <w:sz w:val="24"/>
          <w:szCs w:val="24"/>
        </w:rPr>
      </w:pP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KOMISIJOS VEIKLOS ORGANIZAVIMAS</w:t>
      </w:r>
    </w:p>
    <w:p w:rsidR="00F42802" w:rsidRDefault="00F42802" w:rsidP="00F42802">
      <w:pPr>
        <w:rPr>
          <w:rFonts w:ascii="Times New Roman" w:eastAsia="Times New Roman" w:hAnsi="Times New Roman" w:cs="Times New Roman"/>
          <w:sz w:val="24"/>
          <w:szCs w:val="24"/>
        </w:rPr>
      </w:pP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Pagrindinė komisijos veiklos forma yra posėdžiai.</w:t>
      </w:r>
    </w:p>
    <w:p w:rsidR="00F42802" w:rsidRDefault="00F42802" w:rsidP="00F42802">
      <w:pPr>
        <w:spacing w:line="360" w:lineRule="auto"/>
        <w:ind w:firstLine="72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Komisijos posėdžiui vadovauja komisijos pirmininkas, o jeigu komisijos pirmininko nėra – jo paskirtas kitas komisijos narys. </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 Komisijos pirmininkas: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9.1. vadovauja komisijos darbui ir atsako už jai pavestų funkcijų atlikimą;</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9.2. šaukia komisijos posėdžius;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9.3. paskirsto funkcijas komisijos nariams;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9.4. prireikus duoda kitiems nariams pavedimus atlikti išsamesnį svarstomų klausimų tyrimą, parengti jų įvertinimą;</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9.5. priima sprendimą dėl komisijos darbo;</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9.6. priima sprendimą dėl papildomos informacijos pateikimo iš prašymo teikėjo;</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9.7. prireikus kreipiasi teisinės ar kitos pagalbos į mokyklos direktorių; </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9.8. atsako už priimtų sprendimų skaidrumą;</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9.9. pasirašo komisijos posėdžių protokolus.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 Komisijos sekretorius:</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 rengia komisijos posėdžių medžiagą (darbotvarkes, protokolinių nutarimų projektus, kitą medžiagą);</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10.2. tvarko kitą raštvedybą, susijusią su komisijos posėdžių organizavimu.</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 Komisijos nariai neturi teisės pasinaudoti ar atskleisti tretiesiems asmenims konfidencialios ar su asmens duomenimis susijusios informacijos, įgytos jiems dirbant komisijoje, ir atsako Lietuvos Respublikos asmens duomenų teisinės apsaugos įstatymo nustatyta tvarka.</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 Komisijos posėdžių grafikas:</w:t>
      </w:r>
    </w:p>
    <w:tbl>
      <w:tblPr>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7"/>
        <w:gridCol w:w="1822"/>
        <w:gridCol w:w="5689"/>
      </w:tblGrid>
      <w:tr w:rsidR="00F42802" w:rsidTr="0084661B">
        <w:tc>
          <w:tcPr>
            <w:tcW w:w="1777"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Data</w:t>
            </w:r>
            <w:r w:rsidR="00350DC8">
              <w:rPr>
                <w:rFonts w:ascii="Times New Roman" w:eastAsia="Times New Roman" w:hAnsi="Times New Roman" w:cs="Times New Roman"/>
                <w:sz w:val="24"/>
                <w:szCs w:val="24"/>
              </w:rPr>
              <w:t>/laikas</w:t>
            </w:r>
          </w:p>
        </w:tc>
        <w:tc>
          <w:tcPr>
            <w:tcW w:w="1822"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Vieta</w:t>
            </w:r>
          </w:p>
        </w:tc>
        <w:tc>
          <w:tcPr>
            <w:tcW w:w="5689"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Numatyta veikla</w:t>
            </w:r>
          </w:p>
        </w:tc>
      </w:tr>
      <w:tr w:rsidR="00F42802" w:rsidTr="0084661B">
        <w:tc>
          <w:tcPr>
            <w:tcW w:w="1777" w:type="dxa"/>
            <w:tcBorders>
              <w:top w:val="single" w:sz="4" w:space="0" w:color="000000"/>
              <w:left w:val="single" w:sz="4" w:space="0" w:color="000000"/>
              <w:bottom w:val="single" w:sz="4" w:space="0" w:color="000000"/>
              <w:right w:val="single" w:sz="4" w:space="0" w:color="000000"/>
            </w:tcBorders>
          </w:tcPr>
          <w:p w:rsidR="00F42802" w:rsidRDefault="00F42802"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2018-03-30</w:t>
            </w:r>
            <w:r w:rsidR="00350DC8">
              <w:rPr>
                <w:rFonts w:ascii="Times New Roman" w:eastAsia="Times New Roman" w:hAnsi="Times New Roman" w:cs="Times New Roman"/>
                <w:sz w:val="24"/>
                <w:szCs w:val="24"/>
              </w:rPr>
              <w:t xml:space="preserve"> 14:00-17:00</w:t>
            </w:r>
          </w:p>
        </w:tc>
        <w:tc>
          <w:tcPr>
            <w:tcW w:w="1822"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203a kab.</w:t>
            </w:r>
          </w:p>
        </w:tc>
        <w:tc>
          <w:tcPr>
            <w:tcW w:w="5689"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priėmimo į mokyklą komisijos darbo tvarkos aprašo rengimas.</w:t>
            </w:r>
          </w:p>
        </w:tc>
      </w:tr>
      <w:tr w:rsidR="00F42802" w:rsidTr="0084661B">
        <w:tc>
          <w:tcPr>
            <w:tcW w:w="1777"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2018-06-07</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13:00-17:00</w:t>
            </w:r>
          </w:p>
        </w:tc>
        <w:tc>
          <w:tcPr>
            <w:tcW w:w="1822"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207a kab.</w:t>
            </w:r>
          </w:p>
        </w:tc>
        <w:tc>
          <w:tcPr>
            <w:tcW w:w="5689" w:type="dxa"/>
            <w:tcBorders>
              <w:top w:val="single" w:sz="4" w:space="0" w:color="000000"/>
              <w:left w:val="single" w:sz="4" w:space="0" w:color="000000"/>
              <w:bottom w:val="single" w:sz="4" w:space="0" w:color="000000"/>
              <w:right w:val="single" w:sz="4" w:space="0" w:color="000000"/>
            </w:tcBorders>
          </w:tcPr>
          <w:p w:rsidR="00F42802" w:rsidRDefault="00F42802"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p w:rsidR="00350DC8" w:rsidRDefault="00350DC8" w:rsidP="0084661B">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Priimamų mokinių sąrašų sudarymas.</w:t>
            </w:r>
          </w:p>
        </w:tc>
      </w:tr>
      <w:tr w:rsidR="00350DC8" w:rsidTr="0084661B">
        <w:tc>
          <w:tcPr>
            <w:tcW w:w="1777"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2018-06-14</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14:00-17:00</w:t>
            </w:r>
          </w:p>
        </w:tc>
        <w:tc>
          <w:tcPr>
            <w:tcW w:w="1822"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207a kab.</w:t>
            </w:r>
          </w:p>
        </w:tc>
        <w:tc>
          <w:tcPr>
            <w:tcW w:w="5689"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tc>
      </w:tr>
      <w:tr w:rsidR="00350DC8" w:rsidTr="0084661B">
        <w:tc>
          <w:tcPr>
            <w:tcW w:w="1777"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2018-06-21 </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10:00-15:00</w:t>
            </w:r>
          </w:p>
        </w:tc>
        <w:tc>
          <w:tcPr>
            <w:tcW w:w="1822"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207a kab.</w:t>
            </w:r>
          </w:p>
        </w:tc>
        <w:tc>
          <w:tcPr>
            <w:tcW w:w="5689"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tc>
      </w:tr>
      <w:tr w:rsidR="00350DC8" w:rsidTr="0084661B">
        <w:tc>
          <w:tcPr>
            <w:tcW w:w="1777"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2018-06-28 </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10:00-13:00</w:t>
            </w:r>
          </w:p>
        </w:tc>
        <w:tc>
          <w:tcPr>
            <w:tcW w:w="1822"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207a kab.</w:t>
            </w:r>
          </w:p>
        </w:tc>
        <w:tc>
          <w:tcPr>
            <w:tcW w:w="5689"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tc>
      </w:tr>
      <w:tr w:rsidR="00350DC8" w:rsidTr="0084661B">
        <w:tc>
          <w:tcPr>
            <w:tcW w:w="1777"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2018-08-23 </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10:00-15:00</w:t>
            </w:r>
          </w:p>
        </w:tc>
        <w:tc>
          <w:tcPr>
            <w:tcW w:w="1822"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203a kab.</w:t>
            </w:r>
          </w:p>
        </w:tc>
        <w:tc>
          <w:tcPr>
            <w:tcW w:w="5689"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tc>
      </w:tr>
      <w:tr w:rsidR="00350DC8" w:rsidTr="0084661B">
        <w:tc>
          <w:tcPr>
            <w:tcW w:w="1777"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2018-08-31 </w:t>
            </w:r>
          </w:p>
        </w:tc>
        <w:tc>
          <w:tcPr>
            <w:tcW w:w="1822"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207a kab.</w:t>
            </w:r>
          </w:p>
        </w:tc>
        <w:tc>
          <w:tcPr>
            <w:tcW w:w="5689" w:type="dxa"/>
            <w:tcBorders>
              <w:top w:val="single" w:sz="4" w:space="0" w:color="000000"/>
              <w:left w:val="single" w:sz="4" w:space="0" w:color="000000"/>
              <w:bottom w:val="single" w:sz="4" w:space="0" w:color="000000"/>
              <w:right w:val="single" w:sz="4" w:space="0" w:color="000000"/>
            </w:tcBorders>
          </w:tcPr>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Pateiktų dokumentų nagrinėjimas.</w:t>
            </w:r>
          </w:p>
          <w:p w:rsidR="00350DC8" w:rsidRDefault="00350DC8" w:rsidP="00350DC8">
            <w:pPr>
              <w:spacing w:line="360" w:lineRule="auto"/>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Priimamų mokinių sąrašų sudarymas.</w:t>
            </w:r>
          </w:p>
        </w:tc>
      </w:tr>
    </w:tbl>
    <w:p w:rsidR="00F42802" w:rsidRDefault="00F42802" w:rsidP="00F42802">
      <w:pPr>
        <w:rPr>
          <w:rFonts w:ascii="Times New Roman" w:eastAsia="Times New Roman" w:hAnsi="Times New Roman" w:cs="Times New Roman"/>
          <w:sz w:val="24"/>
          <w:szCs w:val="24"/>
        </w:rPr>
      </w:pPr>
    </w:p>
    <w:p w:rsidR="00F42802" w:rsidRDefault="00F42802" w:rsidP="00F42802">
      <w:pPr>
        <w:rPr>
          <w:rFonts w:ascii="Times New Roman" w:eastAsia="Times New Roman" w:hAnsi="Times New Roman" w:cs="Times New Roman"/>
          <w:sz w:val="24"/>
          <w:szCs w:val="24"/>
        </w:rPr>
      </w:pP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IV. KOMISIJOS NUTARIMŲ ĮFORMINIMAS</w:t>
      </w:r>
    </w:p>
    <w:p w:rsidR="00F42802" w:rsidRDefault="00F42802" w:rsidP="00F42802">
      <w:pPr>
        <w:rPr>
          <w:rFonts w:ascii="Times New Roman" w:eastAsia="Times New Roman" w:hAnsi="Times New Roman" w:cs="Times New Roman"/>
          <w:sz w:val="24"/>
          <w:szCs w:val="24"/>
        </w:rPr>
      </w:pP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Komisijos posėdžiai protokoluojami. Protokole nurodoma posėdžio data, protokolo eilės numeris, posėdžio dalyviai, svarstomų klausimų pavadinimai ir priimti nutarimai. Protokolas turi būti parengtas ne vėliau kaip per 3 darbo dienas po posėdžio. Protokolą pasirašo komisijos pirmininkas, o jeigu komisijos pirmininko nėra – jo paskirtas posėdžiui pirmininkavęs komisijos narys. </w:t>
      </w:r>
    </w:p>
    <w:p w:rsidR="00F42802" w:rsidRDefault="00F42802" w:rsidP="00F42802">
      <w:pPr>
        <w:rPr>
          <w:rFonts w:ascii="Times New Roman" w:eastAsia="Times New Roman" w:hAnsi="Times New Roman" w:cs="Times New Roman"/>
          <w:sz w:val="24"/>
          <w:szCs w:val="24"/>
        </w:rPr>
      </w:pPr>
    </w:p>
    <w:p w:rsidR="00F42802" w:rsidRDefault="00F42802" w:rsidP="00F42802">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 BAIGIAMOSIOS NUOSTATOS</w:t>
      </w:r>
    </w:p>
    <w:p w:rsidR="00F42802" w:rsidRDefault="00F42802" w:rsidP="00F42802">
      <w:pPr>
        <w:jc w:val="center"/>
        <w:rPr>
          <w:rFonts w:ascii="Times New Roman" w:eastAsia="Times New Roman" w:hAnsi="Times New Roman" w:cs="Times New Roman"/>
          <w:sz w:val="24"/>
          <w:szCs w:val="24"/>
        </w:rPr>
      </w:pP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Mokyklos direktorius įsakymu tvirtina į mokyklą priimtųjų asmenų sąrašus, sprendžia priėmimo metu iškilusius klausimus. </w:t>
      </w:r>
    </w:p>
    <w:p w:rsidR="00F42802" w:rsidRDefault="00F42802" w:rsidP="00F4280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Komisijos veiklos dokumentai (posėdžių protokolai ir kiti dokumentai) saugomi  </w:t>
      </w:r>
      <w:r>
        <w:rPr>
          <w:rFonts w:ascii="Times New Roman" w:eastAsia="Times New Roman" w:hAnsi="Times New Roman" w:cs="Times New Roman"/>
          <w:sz w:val="24"/>
          <w:szCs w:val="24"/>
        </w:rPr>
        <w:lastRenderedPageBreak/>
        <w:t xml:space="preserve">archyve ir tvarkomi progimnazijoje Lietuvos Respublikos dokumentų ir archyvų įstatymo (Žin., 1995, Nr. 107-2389; 2004, Nr. 57-1982) nustatyta tvarka: protokolai  dešimt metų, asmenų dokumentai – penkerius metus po išbraukimo iš sąrašų. </w:t>
      </w:r>
    </w:p>
    <w:p w:rsidR="00F42802" w:rsidRDefault="00F42802" w:rsidP="00F42802">
      <w:pPr>
        <w:spacing w:line="360" w:lineRule="auto"/>
        <w:ind w:firstLine="720"/>
      </w:pPr>
      <w:r>
        <w:rPr>
          <w:rFonts w:ascii="Times New Roman" w:eastAsia="Times New Roman" w:hAnsi="Times New Roman" w:cs="Times New Roman"/>
          <w:sz w:val="24"/>
          <w:szCs w:val="24"/>
        </w:rPr>
        <w:t xml:space="preserve">16. Komisijos posėdžių grafikas ir darbo vieta skelbiami mokyklos interneto svetainėje. </w:t>
      </w:r>
      <w:hyperlink r:id="rId5" w:history="1">
        <w:r w:rsidRPr="00CA2D09">
          <w:rPr>
            <w:rStyle w:val="Hipersaitas"/>
            <w:rFonts w:ascii="Times New Roman" w:hAnsi="Times New Roman" w:cs="Times New Roman"/>
          </w:rPr>
          <w:t>http://www.pvileisis.vilnius.lm.lt</w:t>
        </w:r>
      </w:hyperlink>
      <w:r>
        <w:t xml:space="preserve"> </w:t>
      </w:r>
    </w:p>
    <w:p w:rsidR="00F42802" w:rsidRDefault="00F42802" w:rsidP="00F42802">
      <w:pPr>
        <w:spacing w:line="360" w:lineRule="auto"/>
        <w:ind w:firstLine="8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42802" w:rsidRDefault="00F42802" w:rsidP="00F42802">
      <w:pPr>
        <w:spacing w:line="360" w:lineRule="auto"/>
        <w:ind w:firstLine="851"/>
        <w:jc w:val="center"/>
        <w:rPr>
          <w:rFonts w:ascii="Times New Roman" w:eastAsia="Times New Roman" w:hAnsi="Times New Roman" w:cs="Times New Roman"/>
          <w:sz w:val="24"/>
          <w:szCs w:val="24"/>
        </w:rPr>
      </w:pPr>
    </w:p>
    <w:p w:rsidR="00F42802" w:rsidRDefault="00F42802" w:rsidP="00F42802">
      <w:pPr>
        <w:spacing w:line="360" w:lineRule="auto"/>
        <w:ind w:firstLine="851"/>
        <w:jc w:val="center"/>
        <w:rPr>
          <w:rFonts w:ascii="Times New Roman" w:eastAsia="Times New Roman" w:hAnsi="Times New Roman" w:cs="Times New Roman"/>
          <w:sz w:val="24"/>
          <w:szCs w:val="24"/>
        </w:rPr>
      </w:pPr>
    </w:p>
    <w:p w:rsidR="001B5272" w:rsidRDefault="001B5272"/>
    <w:sectPr w:rsidR="001B5272">
      <w:pgSz w:w="11907" w:h="16840"/>
      <w:pgMar w:top="709" w:right="1134" w:bottom="1134" w:left="1701" w:header="0" w:footer="567"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02"/>
    <w:rsid w:val="000A4C2F"/>
    <w:rsid w:val="001B5272"/>
    <w:rsid w:val="00350DC8"/>
    <w:rsid w:val="00472F06"/>
    <w:rsid w:val="00997A11"/>
    <w:rsid w:val="00B66788"/>
    <w:rsid w:val="00F42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7F354"/>
  <w15:chartTrackingRefBased/>
  <w15:docId w15:val="{BD4B2200-F3DA-4F70-B083-BE38CE13C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F42802"/>
    <w:pPr>
      <w:widowControl w:val="0"/>
      <w:jc w:val="both"/>
    </w:pPr>
    <w:rPr>
      <w:rFonts w:ascii="Calibri" w:eastAsia="Calibri" w:hAnsi="Calibri" w:cs="Calibri"/>
      <w:color w:val="000000"/>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428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vileisis.vilnius.lm.lt" TargetMode="External"/><Relationship Id="rId4" Type="http://schemas.openxmlformats.org/officeDocument/2006/relationships/hyperlink" Target="http://www.pvileisis.vilnius.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4340</Words>
  <Characters>2474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Jolanta-pavaduotoja</dc:creator>
  <cp:keywords/>
  <dc:description/>
  <cp:lastModifiedBy>„Windows“ vartotojas</cp:lastModifiedBy>
  <cp:revision>3</cp:revision>
  <dcterms:created xsi:type="dcterms:W3CDTF">2018-05-15T07:04:00Z</dcterms:created>
  <dcterms:modified xsi:type="dcterms:W3CDTF">2018-05-15T07:09:00Z</dcterms:modified>
</cp:coreProperties>
</file>